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0425108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055574AA" w14:textId="77777777" w:rsidR="00913ADF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</w:t>
            </w:r>
            <w:r w:rsidR="00913ADF"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913ADF">
              <w:rPr>
                <w:rFonts w:ascii="Times New Roman" w:hAnsi="Times New Roman"/>
                <w:sz w:val="28"/>
              </w:rPr>
              <w:t>сельского поселения</w:t>
            </w:r>
          </w:p>
          <w:p w14:paraId="6543DDC8" w14:textId="7638B2A3" w:rsidR="0042661D" w:rsidRDefault="00913ADF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село</w:t>
            </w:r>
            <w:r w:rsidR="0042661D">
              <w:rPr>
                <w:rFonts w:ascii="Times New Roman" w:hAnsi="Times New Roman"/>
                <w:sz w:val="28"/>
              </w:rPr>
              <w:t xml:space="preserve"> Совхоз "Боровский"</w:t>
            </w:r>
          </w:p>
          <w:p w14:paraId="77A0386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8A136E3" w14:textId="56880994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</w:t>
            </w:r>
            <w:r w:rsidR="00913ADF">
              <w:rPr>
                <w:rFonts w:ascii="Times New Roman" w:hAnsi="Times New Roman"/>
                <w:sz w:val="28"/>
              </w:rPr>
              <w:t>Л.В. Череватенко</w:t>
            </w:r>
          </w:p>
          <w:p w14:paraId="3BC39063" w14:textId="25E8904F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____» августа</w:t>
            </w:r>
            <w:r>
              <w:rPr>
                <w:rFonts w:ascii="Times New Roman" w:hAnsi="Times New Roman"/>
                <w:sz w:val="28"/>
              </w:rPr>
              <w:t xml:space="preserve"> 2025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FF96D0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муниципального образования муниципального района </w:t>
            </w:r>
          </w:p>
          <w:p w14:paraId="4A498F7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"Боровский район"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7D8B003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  <w:tr w:rsidR="0042661D" w14:paraId="667C89DD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2AECBAC" w14:textId="77777777" w:rsidR="0042661D" w:rsidRDefault="0042661D" w:rsidP="000D10F4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6C8427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6BAB169D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1D8F6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Калужского областного отделения МОО "Федерация </w:t>
            </w:r>
            <w:proofErr w:type="spellStart"/>
            <w:r>
              <w:rPr>
                <w:rFonts w:ascii="Times New Roman" w:hAnsi="Times New Roman"/>
                <w:sz w:val="28"/>
              </w:rPr>
              <w:t>МотоДжимханы</w:t>
            </w:r>
            <w:proofErr w:type="spellEnd"/>
            <w:r>
              <w:rPr>
                <w:rFonts w:ascii="Times New Roman" w:hAnsi="Times New Roman"/>
                <w:sz w:val="28"/>
              </w:rPr>
              <w:t>"</w:t>
            </w:r>
          </w:p>
          <w:p w14:paraId="2234522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14:paraId="4C40A165" w14:textId="3BAC096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</w:tbl>
    <w:p w14:paraId="52C1CBE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p w14:paraId="6FB78CD1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Калужской области</w:t>
      </w:r>
    </w:p>
    <w:p w14:paraId="3AD0A55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МотоДжимхане</w:t>
      </w:r>
    </w:p>
    <w:p w14:paraId="71631154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«Кубок Федерации 2025»</w:t>
      </w:r>
    </w:p>
    <w:p w14:paraId="009CBBDB" w14:textId="77777777" w:rsidR="0042661D" w:rsidRDefault="0042661D" w:rsidP="0042661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этапа Калужской области Межрегиональных открытых соревнований по спортивной МотоДжимхане «Кубок Федерации 2025» (далее – соревнования), проводимые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14:paraId="17DF693F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33564264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sz w:val="28"/>
        </w:rPr>
        <w:t xml:space="preserve"> 16.08.2025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14:paraId="1668A6D7" w14:textId="48146E04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«Кубок Федерации 2025». С полной информацией об этапах можно ознакомиться на общедоступных ресурсах (сайт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https://gymkhana-cup.ru/competitions/schedul</w:t>
        </w:r>
      </w:hyperlink>
      <w:r>
        <w:rPr>
          <w:rFonts w:ascii="Times New Roman" w:hAnsi="Times New Roman"/>
          <w:sz w:val="28"/>
        </w:rPr>
        <w:t xml:space="preserve">e), страница группы "Федерация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" "В контакте"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 xml:space="preserve">), страница группы Калужского областного отделения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 "В контакте" (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14:paraId="5DB510C5" w14:textId="2E4188ED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до 21 час. 00 мин 15.08.2025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зарегистрированным на сайте 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класса не менее "любитель", ранее участвовавших в соревнованиях, а также тем, чьи заявки были направлены раньше. </w:t>
      </w:r>
    </w:p>
    <w:p w14:paraId="06513255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14:paraId="74049568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11:00. Заявочные формы можно будет заполнить в штабе соревнования.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5624A08A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14:paraId="7D9C4981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 до 18 лет должны предоставить нотариально заверенное либо рукописное согласие родителей на участие ребенка в соревнованиях (в произвольной форме);</w:t>
      </w:r>
    </w:p>
    <w:p w14:paraId="370C0E43" w14:textId="489CBA6E" w:rsidR="0042661D" w:rsidRDefault="0042661D" w:rsidP="00083544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 xml:space="preserve">Поставив свою подпись в заявочной форме (или </w:t>
      </w:r>
      <w:proofErr w:type="spellStart"/>
      <w:r>
        <w:rPr>
          <w:rFonts w:ascii="Times New Roman" w:hAnsi="Times New Roman"/>
          <w:sz w:val="28"/>
        </w:rPr>
        <w:t>приниавгуста</w:t>
      </w:r>
      <w:proofErr w:type="spellEnd"/>
      <w:r>
        <w:rPr>
          <w:rFonts w:ascii="Times New Roman" w:hAnsi="Times New Roman"/>
          <w:sz w:val="28"/>
        </w:rPr>
        <w:t xml:space="preserve">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4CC0616E" w14:textId="553029A0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 xml:space="preserve">Заявочный взнос на этап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, своевременно оплативших ежегодный взнос – 1500 рублей;</w:t>
      </w:r>
      <w:r w:rsidRPr="00862AB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 до 16 лет – 1</w:t>
      </w:r>
      <w:r w:rsidR="00DA73CA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00 рублей; остальным участникам заявочный взнос составляет 2 000 рублей. Заявочные взносы передаются перед началом соревнований на административной проверке. Также при прохождении регистрации и </w:t>
      </w:r>
      <w:r>
        <w:rPr>
          <w:rFonts w:ascii="Times New Roman" w:hAnsi="Times New Roman"/>
          <w:sz w:val="28"/>
        </w:rPr>
        <w:lastRenderedPageBreak/>
        <w:t xml:space="preserve">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0B669A39" w14:textId="77777777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>В случае отмены этапа соревнований до их начала заявочные взносы возвращаются в полном размере.</w:t>
      </w:r>
    </w:p>
    <w:p w14:paraId="648BEDAA" w14:textId="03428444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14:paraId="67297DFA" w14:textId="24CBC11D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На участие в соревнования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DD2DD40" w14:textId="48953D0B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12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77777777" w:rsidR="0042661D" w:rsidRDefault="0042661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14:paraId="10207CF2" w14:textId="0BE319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</w:t>
      </w:r>
      <w:r w:rsidR="0042661D">
        <w:rPr>
          <w:rFonts w:ascii="Times New Roman" w:hAnsi="Times New Roman"/>
          <w:sz w:val="28"/>
        </w:rPr>
        <w:t xml:space="preserve"> (С1);</w:t>
      </w:r>
    </w:p>
    <w:p w14:paraId="49661705" w14:textId="684A2478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</w:t>
      </w:r>
      <w:r w:rsidR="0042661D">
        <w:rPr>
          <w:rFonts w:ascii="Times New Roman" w:hAnsi="Times New Roman"/>
          <w:sz w:val="28"/>
        </w:rPr>
        <w:t xml:space="preserve"> (С2-C3);</w:t>
      </w:r>
    </w:p>
    <w:p w14:paraId="6C8E031D" w14:textId="529A6F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</w:t>
      </w:r>
      <w:r w:rsidR="0042661D">
        <w:rPr>
          <w:rFonts w:ascii="Times New Roman" w:hAnsi="Times New Roman"/>
          <w:sz w:val="28"/>
        </w:rPr>
        <w:t xml:space="preserve"> (D1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D2</w:t>
      </w:r>
      <w:r w:rsidR="0042661D">
        <w:rPr>
          <w:rFonts w:ascii="Times New Roman" w:hAnsi="Times New Roman"/>
          <w:sz w:val="28"/>
        </w:rPr>
        <w:t>);</w:t>
      </w:r>
    </w:p>
    <w:p w14:paraId="535781C1" w14:textId="65ED1CF3" w:rsidR="0042661D" w:rsidRPr="006666EA" w:rsidRDefault="006666EA" w:rsidP="006666EA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</w:t>
      </w:r>
      <w:r w:rsidR="0042661D">
        <w:rPr>
          <w:rFonts w:ascii="Times New Roman" w:hAnsi="Times New Roman"/>
          <w:sz w:val="28"/>
        </w:rPr>
        <w:t xml:space="preserve"> (D</w:t>
      </w:r>
      <w:r>
        <w:rPr>
          <w:rFonts w:ascii="Times New Roman" w:hAnsi="Times New Roman"/>
          <w:sz w:val="28"/>
        </w:rPr>
        <w:t>3</w:t>
      </w:r>
      <w:r w:rsidR="0042661D">
        <w:rPr>
          <w:rFonts w:ascii="Times New Roman" w:hAnsi="Times New Roman"/>
          <w:sz w:val="28"/>
        </w:rPr>
        <w:t>-D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)</w:t>
      </w:r>
      <w:r w:rsidR="0042661D" w:rsidRPr="006666EA">
        <w:rPr>
          <w:rFonts w:ascii="Times New Roman" w:hAnsi="Times New Roman"/>
          <w:sz w:val="28"/>
        </w:rPr>
        <w:t>.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14:paraId="270795AF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Крузеры</w:t>
      </w:r>
      <w:proofErr w:type="spellEnd"/>
      <w:r>
        <w:rPr>
          <w:rFonts w:ascii="Times New Roman" w:hAnsi="Times New Roman"/>
          <w:sz w:val="28"/>
        </w:rPr>
        <w:t xml:space="preserve"> (А-N);</w:t>
      </w:r>
    </w:p>
    <w:p w14:paraId="690621D4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14:paraId="3E5A7B88" w14:textId="67230018" w:rsidR="006666EA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 до 1</w:t>
      </w:r>
      <w:r w:rsidR="006666E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лет</w:t>
      </w:r>
      <w:r w:rsidR="005579F4">
        <w:rPr>
          <w:rFonts w:ascii="Times New Roman" w:hAnsi="Times New Roman"/>
          <w:sz w:val="28"/>
        </w:rPr>
        <w:t xml:space="preserve"> включительно</w:t>
      </w:r>
      <w:r>
        <w:rPr>
          <w:rFonts w:ascii="Times New Roman" w:hAnsi="Times New Roman"/>
          <w:sz w:val="28"/>
        </w:rPr>
        <w:t xml:space="preserve"> (А-N)</w:t>
      </w:r>
      <w:r w:rsidR="006666EA">
        <w:rPr>
          <w:rFonts w:ascii="Times New Roman" w:hAnsi="Times New Roman"/>
          <w:sz w:val="28"/>
        </w:rPr>
        <w:t>;</w:t>
      </w:r>
    </w:p>
    <w:p w14:paraId="2B4CB841" w14:textId="0F733406" w:rsidR="0042661D" w:rsidRDefault="006666EA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</w:t>
      </w:r>
      <w:r>
        <w:rPr>
          <w:rFonts w:ascii="Times New Roman" w:hAnsi="Times New Roman"/>
          <w:sz w:val="28"/>
          <w:lang w:val="en-US"/>
        </w:rPr>
        <w:t>N</w:t>
      </w:r>
      <w:r>
        <w:rPr>
          <w:rFonts w:ascii="Times New Roman" w:hAnsi="Times New Roman"/>
          <w:sz w:val="28"/>
        </w:rPr>
        <w:t xml:space="preserve">), при переходе в класс </w:t>
      </w:r>
      <w:r>
        <w:rPr>
          <w:rFonts w:ascii="Times New Roman" w:hAnsi="Times New Roman"/>
          <w:sz w:val="28"/>
          <w:lang w:val="en-US"/>
        </w:rPr>
        <w:t>A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.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классе будет менее пяти,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23EB1BBA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14:paraId="0D938258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lastRenderedPageBreak/>
        <w:t>6.</w:t>
      </w:r>
      <w:r>
        <w:rPr>
          <w:rFonts w:ascii="Times New Roman" w:hAnsi="Times New Roman"/>
          <w:sz w:val="28"/>
          <w:u w:val="single"/>
        </w:rPr>
        <w:tab/>
        <w:t>Штрафы</w:t>
      </w:r>
      <w:proofErr w:type="gramStart"/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Для</w:t>
      </w:r>
      <w:proofErr w:type="gramEnd"/>
      <w:r>
        <w:rPr>
          <w:rFonts w:ascii="Times New Roman" w:hAnsi="Times New Roman"/>
          <w:sz w:val="28"/>
        </w:rPr>
        <w:t xml:space="preserve">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</w:t>
      </w:r>
      <w:proofErr w:type="gramStart"/>
      <w:r>
        <w:rPr>
          <w:rFonts w:ascii="Times New Roman" w:hAnsi="Times New Roman"/>
          <w:sz w:val="28"/>
        </w:rPr>
        <w:t>- это</w:t>
      </w:r>
      <w:proofErr w:type="gramEnd"/>
      <w:r>
        <w:rPr>
          <w:rFonts w:ascii="Times New Roman" w:hAnsi="Times New Roman"/>
          <w:sz w:val="28"/>
        </w:rPr>
        <w:t xml:space="preserve"> штраф. Старт и остановка должны осуществляться так, чтобы оба колеса целиком были в границах финишной зоны.</w:t>
      </w:r>
    </w:p>
    <w:p w14:paraId="6EDE21BD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Калужская область, Боровский район с. Совхоз Боровский ул. Центральная;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5CC54900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>15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21:00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3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7AFD3584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СОРЕВНОВАНИЯ. 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>16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42661D" w14:paraId="1905B0E4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77777777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>в Калужском областном этапе Межрегиональных открытых соревнований по спортивной МотоДжимхане «Кубок Федерации 2025», проводимые в "КЛЕТКЕ" (адрес: Калужская область, Боровский район с. Совхоз Боровский ул. Центральная; площадка с кадастровым номером: 40:03:030101:3105; координаты: 55.173146, 36.622902)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7BA0567F" w14:textId="77777777" w:rsidTr="000D10F4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A4708D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22BF69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4FEF9921" w14:textId="77777777" w:rsidTr="000D10F4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51233D32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2661D" w14:paraId="1B811B3A" w14:textId="77777777" w:rsidTr="000D10F4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77777777" w:rsidR="0042661D" w:rsidRDefault="0042661D" w:rsidP="000D10F4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5B5C8F4" w14:textId="77777777" w:rsidR="0042661D" w:rsidRDefault="0042661D" w:rsidP="000D10F4">
            <w:proofErr w:type="spellStart"/>
            <w:r>
              <w:t>Крузеры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18C7109D" w:rsidR="0042661D" w:rsidRDefault="0042661D" w:rsidP="000D10F4">
            <w:r>
              <w:t>Юниор до 1</w:t>
            </w:r>
            <w:r w:rsidR="006666EA">
              <w:t>6</w:t>
            </w:r>
            <w:r>
              <w:t xml:space="preserve"> лет</w:t>
            </w:r>
            <w:r w:rsidR="005579F4">
              <w:t xml:space="preserve"> </w:t>
            </w:r>
            <w:r w:rsidR="00F15636">
              <w:t>в</w:t>
            </w:r>
            <w:r w:rsidR="005579F4">
              <w:t>ключительно</w:t>
            </w:r>
          </w:p>
        </w:tc>
      </w:tr>
    </w:tbl>
    <w:p w14:paraId="42FE43A8" w14:textId="77777777" w:rsidR="0042661D" w:rsidRPr="0048443A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48443A">
        <w:rPr>
          <w:rFonts w:ascii="Times New Roman" w:hAnsi="Times New Roman"/>
          <w:sz w:val="22"/>
          <w:szCs w:val="22"/>
        </w:rPr>
        <w:t>мотоспортивное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14:paraId="2F7657BA" w14:textId="2775FCB2" w:rsidR="0042661D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hAnsi="Times New Roman"/>
          <w:sz w:val="22"/>
          <w:szCs w:val="22"/>
        </w:rPr>
        <w:t xml:space="preserve"> </w:t>
      </w:r>
      <w:r w:rsidRPr="0048443A">
        <w:rPr>
          <w:rFonts w:ascii="Times New Roman" w:hAnsi="Times New Roman"/>
          <w:sz w:val="22"/>
          <w:szCs w:val="22"/>
        </w:rPr>
        <w:t>Контактная информация (</w:t>
      </w:r>
      <w:proofErr w:type="spellStart"/>
      <w:r w:rsidRPr="0048443A">
        <w:rPr>
          <w:rFonts w:ascii="Times New Roman" w:hAnsi="Times New Roman"/>
          <w:sz w:val="22"/>
          <w:szCs w:val="22"/>
        </w:rPr>
        <w:t>e-mail</w:t>
      </w:r>
      <w:proofErr w:type="spellEnd"/>
      <w:r w:rsidRPr="0048443A">
        <w:rPr>
          <w:rFonts w:ascii="Times New Roman" w:hAnsi="Times New Roman"/>
          <w:sz w:val="22"/>
          <w:szCs w:val="22"/>
        </w:rPr>
        <w:t>, телефон) может быть использована для оповещения в случае форс-мажорных обстоятельств.</w:t>
      </w:r>
    </w:p>
    <w:p w14:paraId="746BF880" w14:textId="77777777" w:rsidR="005579F4" w:rsidRPr="0048443A" w:rsidRDefault="005579F4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FE9E22B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участника /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04"/>
    <w:rsid w:val="00083544"/>
    <w:rsid w:val="0042661D"/>
    <w:rsid w:val="004F5FF6"/>
    <w:rsid w:val="005579F4"/>
    <w:rsid w:val="006666EA"/>
    <w:rsid w:val="00913ADF"/>
    <w:rsid w:val="00981304"/>
    <w:rsid w:val="00A242E6"/>
    <w:rsid w:val="00B56F19"/>
    <w:rsid w:val="00BC7F24"/>
    <w:rsid w:val="00C16E42"/>
    <w:rsid w:val="00DA73CA"/>
    <w:rsid w:val="00E026A6"/>
    <w:rsid w:val="00F1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ymkhanafederation" TargetMode="External"/><Relationship Id="rId13" Type="http://schemas.openxmlformats.org/officeDocument/2006/relationships/hyperlink" Target="http://gymkhana-cup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gymkhana-cup.ru/competitions/schedul" TargetMode="External"/><Relationship Id="rId12" Type="http://schemas.openxmlformats.org/officeDocument/2006/relationships/hyperlink" Target="http://gymkhana-cup.ru/athletes/li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gymkhana-federation.ru/" TargetMode="External"/><Relationship Id="rId11" Type="http://schemas.openxmlformats.org/officeDocument/2006/relationships/hyperlink" Target="http://gymkhana-cup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ymkhana-cup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gymkhana_obnin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5DAC5-C800-44A7-882B-44C9FCF41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2025-08-12T14:34:00Z</dcterms:created>
  <dcterms:modified xsi:type="dcterms:W3CDTF">2025-08-12T14:34:00Z</dcterms:modified>
</cp:coreProperties>
</file>