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85" w:rsidRDefault="007C5E85" w:rsidP="007C5E8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57250" cy="84977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08" cy="8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35484" cy="860371"/>
            <wp:effectExtent l="19050" t="0" r="2716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72" cy="86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</w:t>
      </w:r>
      <w:r w:rsidR="003F77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2894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E8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1390650" cy="27085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41" cy="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A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Соревнований по МотоД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Вологда 2023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  <w:bookmarkStart w:id="0" w:name="_GoBack"/>
      <w:bookmarkEnd w:id="0"/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Соревнование проводится 20 мая 2023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СКК «Спектр», находящегося по адресу: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Вологда, ул.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Пречистенская </w:t>
      </w:r>
      <w:r w:rsidR="002A1F71" w:rsidRPr="00AA0D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набережная, д.44А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</w:t>
      </w:r>
      <w:r w:rsidR="00AA0DEE"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>9:00 до 10:30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«А1» («В» или «М» для скутеров до 50 сс) или гоночную лицензию.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Участники в обязательном порядке должны быть экипированы застегивающимися шлемами (интеграл, модуляр, кроссовый, открытый 3/4), наколенниками и налокотниками. Допускается использование мотобрюк, мотокурток и мотокомбинезонов со встроенной защитой (наколенники, налокотники).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E61DB0" w:rsidRPr="00CA6B1E" w:rsidRDefault="00E61DB0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участник должен иметь страховой полис на сумму не менее 100 000 рублей и справку, о прохождении медосмотра.</w:t>
      </w:r>
    </w:p>
    <w:p w:rsidR="002A1F71" w:rsidRPr="00CC64E5" w:rsidRDefault="002A1F71" w:rsidP="00CC64E5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«А1», «М» как отечественного, так и импортного производства.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CA6B1E">
        <w:rPr>
          <w:rFonts w:ascii="Times New Roman" w:hAnsi="Times New Roman" w:cs="Times New Roman"/>
          <w:sz w:val="28"/>
          <w:szCs w:val="28"/>
        </w:rPr>
        <w:t xml:space="preserve"> 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Не допускается использование покрышек типа «слик».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на данном ТС.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Запрещено использовать приспособления, для искусственного прогрева резины (грелки).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тартовый номер Участника</w:t>
      </w:r>
      <w:r w:rsidR="009A0A7E">
        <w:rPr>
          <w:rFonts w:ascii="Times New Roman" w:hAnsi="Times New Roman" w:cs="Times New Roman"/>
          <w:sz w:val="28"/>
          <w:szCs w:val="28"/>
        </w:rPr>
        <w:t xml:space="preserve"> будет изображен на манишках</w:t>
      </w:r>
      <w:r w:rsidR="002A1F71" w:rsidRPr="00CC64E5">
        <w:rPr>
          <w:rFonts w:ascii="Times New Roman" w:hAnsi="Times New Roman" w:cs="Times New Roman"/>
          <w:sz w:val="28"/>
          <w:szCs w:val="28"/>
        </w:rPr>
        <w:t>.</w:t>
      </w:r>
      <w:r w:rsidR="009A0A7E">
        <w:rPr>
          <w:rFonts w:ascii="Times New Roman" w:hAnsi="Times New Roman" w:cs="Times New Roman"/>
          <w:sz w:val="28"/>
          <w:szCs w:val="28"/>
        </w:rPr>
        <w:t xml:space="preserve"> Они будут выданы Участнику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Обязательно наличие работоспособной кнопки экстренной остановки двигателя на правом пульте мотоцикла или работоспособной системы «Kill-switch» (прерыватель зажигания/чека для принудительной остановки двигателя в случае падения).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«Kill-switch» обязательно.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ПРО участники классов А, В, С1 и C2;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Спортсмены, впервые принимающие участие в официальных соревнованиях по мотоджимхане и спортсмены показывавшие время на соревнованиях 150%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130-149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F46CD1" w:rsidRPr="00CC64E5">
        <w:rPr>
          <w:rFonts w:ascii="Times New Roman" w:hAnsi="Times New Roman" w:cs="Times New Roman"/>
          <w:sz w:val="28"/>
          <w:szCs w:val="28"/>
        </w:rPr>
        <w:t>2</w:t>
      </w:r>
      <w:r w:rsidR="00B11E97" w:rsidRPr="00CC64E5">
        <w:rPr>
          <w:rFonts w:ascii="Times New Roman" w:hAnsi="Times New Roman" w:cs="Times New Roman"/>
          <w:sz w:val="28"/>
          <w:szCs w:val="28"/>
        </w:rPr>
        <w:t>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 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129,9% до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D55ACB" w:rsidRDefault="00D55ACB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ACB">
        <w:rPr>
          <w:rFonts w:ascii="Times New Roman" w:hAnsi="Times New Roman" w:cs="Times New Roman"/>
          <w:b/>
          <w:sz w:val="28"/>
          <w:szCs w:val="28"/>
        </w:rPr>
        <w:t>Девушки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C64E5">
        <w:rPr>
          <w:rFonts w:ascii="Times New Roman" w:hAnsi="Times New Roman" w:cs="Times New Roman"/>
          <w:sz w:val="28"/>
          <w:szCs w:val="28"/>
        </w:rPr>
        <w:t>группа участников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женского пола</w:t>
      </w:r>
      <w:r w:rsidRPr="00CC64E5">
        <w:rPr>
          <w:rFonts w:ascii="Times New Roman" w:hAnsi="Times New Roman" w:cs="Times New Roman"/>
          <w:sz w:val="28"/>
          <w:szCs w:val="28"/>
        </w:rPr>
        <w:t>, принимающая участие на мотоциклах</w:t>
      </w:r>
      <w:r>
        <w:rPr>
          <w:rFonts w:ascii="Times New Roman" w:hAnsi="Times New Roman" w:cs="Times New Roman"/>
          <w:sz w:val="28"/>
          <w:szCs w:val="28"/>
        </w:rPr>
        <w:t xml:space="preserve"> любой марки, кубатуры и конфигурации;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А и В эталонным временем является лучший результат, показанный на соревновании, вне зависимости от класса спортсмена;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С1, C2, C3, D1, D2, D3 и D4 эталонное время рассчитывается по формуле: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Тэт = Тл / к,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к – коэффициент отставания для этого класса из Таблицы: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за эталонное.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13" w:history="1">
        <w:r w:rsidR="00E202F1" w:rsidRPr="00E202F1">
          <w:rPr>
            <w:rStyle w:val="a3"/>
            <w:rFonts w:ascii="Times New Roman" w:hAnsi="Times New Roman" w:cs="Times New Roman"/>
            <w:sz w:val="28"/>
          </w:rPr>
          <w:t>https://gymkhana-cup.ru/competitions/stage?id=253</w:t>
        </w:r>
      </w:hyperlink>
      <w:r w:rsidR="00E202F1" w:rsidRPr="00E202F1">
        <w:rPr>
          <w:sz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4" w:history="1"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ChusovAV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18 мая 2023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г. </w:t>
      </w:r>
      <w:r w:rsidR="003C33C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9355E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23:55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10:30 20.05.2023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водительское удостоверение, а также заполнить заявочный бланк (бланк лучше заполнить заранее).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>После прохождения регистрации Участник обязан предоставить ТС на техинспекцию, и получить стартовый номер.</w:t>
      </w:r>
    </w:p>
    <w:p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«А1» («В» или «М» для скутеров до 50 сс) или гоночную лицензию соответствующей категории;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(водителям от 12 до 17 лет включительно);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17338A" w:rsidRPr="0017338A" w:rsidRDefault="0017338A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После прохождения АК участнику будут выданы наклейки стартового номера и спонсоров, которые он обязан закрепить на указанные организатором места мотоцикла. При выступлении 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После прохождения ТК, участник обязан сдать заявку на участие в место проведения АК.</w:t>
      </w:r>
    </w:p>
    <w:p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0546AD" w:rsidP="003521CA">
      <w:pPr>
        <w:autoSpaceDE w:val="0"/>
        <w:autoSpaceDN w:val="0"/>
        <w:adjustRightInd w:val="0"/>
        <w:spacing w:after="12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Стартовые и финишные</w:t>
      </w:r>
      <w:r w:rsidR="003521CA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ворота</w:t>
      </w:r>
      <w:r w:rsidR="00D262D4" w:rsidRPr="00CC64E5">
        <w:rPr>
          <w:rFonts w:ascii="Times New Roman" w:hAnsi="Times New Roman" w:cs="Times New Roman"/>
          <w:sz w:val="28"/>
          <w:szCs w:val="28"/>
        </w:rPr>
        <w:t xml:space="preserve"> совмещены.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lastRenderedPageBreak/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Хождение по трассе.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25044B" w:rsidRPr="00CC64E5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4B5BE5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Конфигурация прогревочной трассы и время проведения прогревочных заездов указываются в Регламенте этапа соревнования.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Начало свободной тренировки на прогревочной трассе с 9:00 до 11:00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62D4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7F2761" w:rsidRP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Штраф за падение не предусмотрен. </w:t>
      </w:r>
    </w:p>
    <w:p w:rsid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B63945" w:rsidRPr="007F2761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любыми элементами мотоцикла;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</w:t>
      </w:r>
      <w:r w:rsidRPr="00811AC9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lastRenderedPageBreak/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Победителями соревнования признаются Участники, показавшие три лучших результата в каждом классе.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7885,7*k + 8076,7,</w:t>
      </w:r>
    </w:p>
    <w:p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k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>о Группам, определённых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>. Итоговое место спортсмена будет рассчитываться для Группы, в которой спортсмен получил лучшие результаты в 2 (двух) и более этапах Соревнования.</w:t>
      </w:r>
    </w:p>
    <w:p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Участник соревнования вправе потребовать устного разъяснения по любым вопросам, касающихся его участия в этапе Соревнования у Руководителя этапа Соревнования. Отвлекать СК участникам во время работы запрещается.</w:t>
      </w:r>
    </w:p>
    <w:p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lastRenderedPageBreak/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14" w:type="dxa"/>
        <w:tblInd w:w="-28" w:type="dxa"/>
        <w:tblLayout w:type="fixed"/>
        <w:tblLook w:val="0400"/>
      </w:tblPr>
      <w:tblGrid>
        <w:gridCol w:w="4661"/>
        <w:gridCol w:w="4953"/>
      </w:tblGrid>
      <w:tr w:rsidR="007C5E85" w:rsidTr="00811AC9">
        <w:trPr>
          <w:trHeight w:val="374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7C5E85" w:rsidTr="00811AC9">
        <w:trPr>
          <w:trHeight w:val="267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4F4920" w:rsidRDefault="007C5E85" w:rsidP="004B12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 по МотоДжимхане город Вологда 2</w:t>
            </w:r>
            <w:r w:rsidR="00574F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574F91">
              <w:rPr>
                <w:rFonts w:ascii="Times New Roman CYR" w:hAnsi="Times New Roman CYR" w:cs="Times New Roman CYR"/>
                <w:sz w:val="28"/>
                <w:szCs w:val="28"/>
              </w:rPr>
              <w:t>мая 2023</w:t>
            </w:r>
            <w:r w:rsidRPr="004F4920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на площадке СКК «Спектр», находящегося по адресу: </w:t>
            </w:r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г. Вологда, ул. </w:t>
            </w:r>
            <w:r w:rsidRPr="004F49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Пречистенская набережная, д.44А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7C5E85" w:rsidTr="00811AC9">
        <w:trPr>
          <w:trHeight w:val="611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7C5E85" w:rsidTr="00811AC9">
        <w:trPr>
          <w:trHeight w:val="993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Раб.объём, куб.см.:</w:t>
            </w:r>
          </w:p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л.с.: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629" w:type="dxa"/>
        <w:tblInd w:w="-28" w:type="dxa"/>
        <w:tblLayout w:type="fixed"/>
        <w:tblLook w:val="0400"/>
      </w:tblPr>
      <w:tblGrid>
        <w:gridCol w:w="2825"/>
        <w:gridCol w:w="3402"/>
        <w:gridCol w:w="3402"/>
      </w:tblGrid>
      <w:tr w:rsidR="007C5E85" w:rsidTr="004B12F2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7C5E85" w:rsidTr="004B12F2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:rsidR="007C5E85" w:rsidRDefault="007C5E85" w:rsidP="007C5E85"/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7F2761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sectPr w:rsidR="001E4DAD" w:rsidRPr="007F2761" w:rsidSect="00F64EC0">
      <w:headerReference w:type="default" r:id="rId18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917" w:rsidRDefault="00127917" w:rsidP="001E4DAD">
      <w:pPr>
        <w:spacing w:after="0" w:line="240" w:lineRule="auto"/>
      </w:pPr>
      <w:r>
        <w:separator/>
      </w:r>
    </w:p>
  </w:endnote>
  <w:endnote w:type="continuationSeparator" w:id="1">
    <w:p w:rsidR="00127917" w:rsidRDefault="00127917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917" w:rsidRDefault="00127917" w:rsidP="001E4DAD">
      <w:pPr>
        <w:spacing w:after="0" w:line="240" w:lineRule="auto"/>
      </w:pPr>
      <w:r>
        <w:separator/>
      </w:r>
    </w:p>
  </w:footnote>
  <w:footnote w:type="continuationSeparator" w:id="1">
    <w:p w:rsidR="00127917" w:rsidRDefault="00127917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0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3"/>
  </w:num>
  <w:num w:numId="4">
    <w:abstractNumId w:val="21"/>
  </w:num>
  <w:num w:numId="5">
    <w:abstractNumId w:val="5"/>
  </w:num>
  <w:num w:numId="6">
    <w:abstractNumId w:val="23"/>
  </w:num>
  <w:num w:numId="7">
    <w:abstractNumId w:val="14"/>
  </w:num>
  <w:num w:numId="8">
    <w:abstractNumId w:val="8"/>
  </w:num>
  <w:num w:numId="9">
    <w:abstractNumId w:val="24"/>
  </w:num>
  <w:num w:numId="10">
    <w:abstractNumId w:val="20"/>
  </w:num>
  <w:num w:numId="11">
    <w:abstractNumId w:val="18"/>
  </w:num>
  <w:num w:numId="12">
    <w:abstractNumId w:val="16"/>
  </w:num>
  <w:num w:numId="13">
    <w:abstractNumId w:val="13"/>
  </w:num>
  <w:num w:numId="14">
    <w:abstractNumId w:val="7"/>
  </w:num>
  <w:num w:numId="15">
    <w:abstractNumId w:val="4"/>
  </w:num>
  <w:num w:numId="16">
    <w:abstractNumId w:val="9"/>
  </w:num>
  <w:num w:numId="17">
    <w:abstractNumId w:val="6"/>
  </w:num>
  <w:num w:numId="18">
    <w:abstractNumId w:val="22"/>
  </w:num>
  <w:num w:numId="19">
    <w:abstractNumId w:val="10"/>
  </w:num>
  <w:num w:numId="20">
    <w:abstractNumId w:val="1"/>
  </w:num>
  <w:num w:numId="21">
    <w:abstractNumId w:val="12"/>
  </w:num>
  <w:num w:numId="22">
    <w:abstractNumId w:val="17"/>
  </w:num>
  <w:num w:numId="23">
    <w:abstractNumId w:val="2"/>
  </w:num>
  <w:num w:numId="24">
    <w:abstractNumId w:val="15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C7E5E"/>
    <w:rsid w:val="001201DB"/>
    <w:rsid w:val="00127917"/>
    <w:rsid w:val="001426DA"/>
    <w:rsid w:val="00167205"/>
    <w:rsid w:val="0017338A"/>
    <w:rsid w:val="001C33ED"/>
    <w:rsid w:val="001E4DAD"/>
    <w:rsid w:val="001E71C2"/>
    <w:rsid w:val="001F0D4B"/>
    <w:rsid w:val="001F3969"/>
    <w:rsid w:val="00220379"/>
    <w:rsid w:val="0025044B"/>
    <w:rsid w:val="0028256A"/>
    <w:rsid w:val="002A1F71"/>
    <w:rsid w:val="002C0D93"/>
    <w:rsid w:val="003045E6"/>
    <w:rsid w:val="003521CA"/>
    <w:rsid w:val="003676CE"/>
    <w:rsid w:val="00385760"/>
    <w:rsid w:val="003970AE"/>
    <w:rsid w:val="003A6F3A"/>
    <w:rsid w:val="003C33CE"/>
    <w:rsid w:val="003F77A5"/>
    <w:rsid w:val="0046558E"/>
    <w:rsid w:val="004815F5"/>
    <w:rsid w:val="00495D74"/>
    <w:rsid w:val="0049782D"/>
    <w:rsid w:val="004B5BE5"/>
    <w:rsid w:val="004C4253"/>
    <w:rsid w:val="004C58EF"/>
    <w:rsid w:val="004D236A"/>
    <w:rsid w:val="00574F91"/>
    <w:rsid w:val="00576404"/>
    <w:rsid w:val="005916C2"/>
    <w:rsid w:val="005C3747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464BB"/>
    <w:rsid w:val="007631AB"/>
    <w:rsid w:val="00787C29"/>
    <w:rsid w:val="007A79E0"/>
    <w:rsid w:val="007C5E85"/>
    <w:rsid w:val="007D1C1A"/>
    <w:rsid w:val="007E3BDD"/>
    <w:rsid w:val="007F07CD"/>
    <w:rsid w:val="007F2761"/>
    <w:rsid w:val="00807A21"/>
    <w:rsid w:val="00811AC9"/>
    <w:rsid w:val="0085651D"/>
    <w:rsid w:val="00872CCA"/>
    <w:rsid w:val="009355EB"/>
    <w:rsid w:val="0094647B"/>
    <w:rsid w:val="00970FEA"/>
    <w:rsid w:val="00977C52"/>
    <w:rsid w:val="009A0A7E"/>
    <w:rsid w:val="009D3070"/>
    <w:rsid w:val="009D535C"/>
    <w:rsid w:val="009E79AA"/>
    <w:rsid w:val="00A06B04"/>
    <w:rsid w:val="00A24532"/>
    <w:rsid w:val="00A55B09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3945"/>
    <w:rsid w:val="00B67C09"/>
    <w:rsid w:val="00B71338"/>
    <w:rsid w:val="00BD09FA"/>
    <w:rsid w:val="00BF0BCD"/>
    <w:rsid w:val="00BF7C35"/>
    <w:rsid w:val="00C94BB9"/>
    <w:rsid w:val="00CA6B1E"/>
    <w:rsid w:val="00CC64E5"/>
    <w:rsid w:val="00D1517D"/>
    <w:rsid w:val="00D262D4"/>
    <w:rsid w:val="00D314A7"/>
    <w:rsid w:val="00D43787"/>
    <w:rsid w:val="00D55ACB"/>
    <w:rsid w:val="00D55B83"/>
    <w:rsid w:val="00DB32BD"/>
    <w:rsid w:val="00DD6145"/>
    <w:rsid w:val="00DE1B7D"/>
    <w:rsid w:val="00DF609E"/>
    <w:rsid w:val="00E1738C"/>
    <w:rsid w:val="00E202F1"/>
    <w:rsid w:val="00E2666B"/>
    <w:rsid w:val="00E61DB0"/>
    <w:rsid w:val="00E83678"/>
    <w:rsid w:val="00F152CC"/>
    <w:rsid w:val="00F300B9"/>
    <w:rsid w:val="00F46CD1"/>
    <w:rsid w:val="00F64EC0"/>
    <w:rsid w:val="00F724E0"/>
    <w:rsid w:val="00F740A6"/>
    <w:rsid w:val="00F77642"/>
    <w:rsid w:val="00F92AEB"/>
    <w:rsid w:val="00FA5AB0"/>
    <w:rsid w:val="00FB5DCF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E202F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ymkhana-cup.ru/competitions/stage?id=25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husovA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3107</Words>
  <Characters>17713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3</cp:revision>
  <dcterms:created xsi:type="dcterms:W3CDTF">2023-05-03T18:30:00Z</dcterms:created>
  <dcterms:modified xsi:type="dcterms:W3CDTF">2023-05-04T08:43:00Z</dcterms:modified>
</cp:coreProperties>
</file>